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2E1" w:rsidRPr="00416B4B" w:rsidRDefault="00416B4B" w:rsidP="00416B4B">
      <w:pPr>
        <w:spacing w:line="240" w:lineRule="auto"/>
        <w:jc w:val="both"/>
        <w:rPr>
          <w:b/>
        </w:rPr>
      </w:pPr>
      <w:r w:rsidRPr="00416B4B">
        <w:rPr>
          <w:b/>
        </w:rPr>
        <w:t>Имидж политика как коммуникативная компонента политической рекламы</w:t>
      </w:r>
    </w:p>
    <w:p w:rsidR="00416B4B" w:rsidRDefault="00416B4B" w:rsidP="00416B4B">
      <w:pPr>
        <w:numPr>
          <w:ilvl w:val="0"/>
          <w:numId w:val="8"/>
        </w:numPr>
        <w:tabs>
          <w:tab w:val="clear" w:pos="360"/>
        </w:tabs>
        <w:spacing w:after="0"/>
        <w:ind w:left="-1134" w:firstLine="992"/>
        <w:jc w:val="both"/>
      </w:pPr>
      <w:r w:rsidRPr="00416B4B">
        <w:rPr>
          <w:b/>
        </w:rPr>
        <w:t>Имидж лидера</w:t>
      </w:r>
      <w:r w:rsidRPr="00416B4B">
        <w:t xml:space="preserve"> – один из главных инструментов политической рекламы. Его специфическое качество – </w:t>
      </w:r>
      <w:proofErr w:type="spellStart"/>
      <w:r w:rsidRPr="00416B4B">
        <w:t>доминантность</w:t>
      </w:r>
      <w:proofErr w:type="spellEnd"/>
      <w:r w:rsidRPr="00416B4B">
        <w:t xml:space="preserve">: мы оперируем свернутой основной информацией вместо того, чтобы оперировать полным объемом информации. Специфика </w:t>
      </w:r>
      <w:proofErr w:type="spellStart"/>
      <w:r w:rsidRPr="00416B4B">
        <w:t>имиджевой</w:t>
      </w:r>
      <w:proofErr w:type="spellEnd"/>
      <w:r w:rsidRPr="00416B4B">
        <w:t xml:space="preserve"> коммуникации заключается еще и в том, что реакция получателя информации контролируема. Сообщения создаются с учетом ожидаемой реакции населения.</w:t>
      </w:r>
      <w:r>
        <w:t xml:space="preserve"> </w:t>
      </w:r>
      <w:r w:rsidRPr="00416B4B">
        <w:rPr>
          <w:b/>
        </w:rPr>
        <w:t>У имиджа три основные коммуникативные функции</w:t>
      </w:r>
      <w:r w:rsidRPr="00416B4B">
        <w:t xml:space="preserve">. Первая – облегчить аудитории восприятие информации о политике: «Массовое сознание не может воспринять всю сумму информации о нем, но с радостью согласно получать ключевую информацию, задающую все основные с его точки зрения параметры, характеризующие лидера»2. Вторая функция – обеспечить режим наибольшего </w:t>
      </w:r>
      <w:proofErr w:type="gramStart"/>
      <w:r w:rsidRPr="00416B4B">
        <w:t>благоприятствования</w:t>
      </w:r>
      <w:proofErr w:type="gramEnd"/>
      <w:r w:rsidRPr="00416B4B">
        <w:t xml:space="preserve"> восприятию личности политика, проецируя на аудиторию те его характеристики, которые являются наиболее предпочтительными в конкретной электоральной среде. Третья функция – подготовить почву для формирования установки на избрание именно этого кандидата. «Мы должны быть достаточно точными в этом пункте: выбор определяется имиджем, а не человеком, поскольку 99% избирателей не имеют контактов с ним. Важно не то, что он собой представляет, а то, что проецируется, и, если быть более точным, – не то, что проецируется, а то, что избиратель получает. </w:t>
      </w:r>
      <w:proofErr w:type="gramStart"/>
      <w:r w:rsidRPr="00416B4B">
        <w:t>Не человека мы должны менять, а получаемое впечатление», – так определяли стратегию своих действий организаторы избирательно</w:t>
      </w:r>
      <w:r>
        <w:t>й кампании Р. Никсона в 1968 г.</w:t>
      </w:r>
      <w:r w:rsidRPr="00416B4B">
        <w:t xml:space="preserve"> Имидж – это и «набор определенных качеств, которые люди ассоциируют с определенной индивидуальностью»8, и «образ, способный придавать явлению свойства и характеристики, ему не присущие, превращать эти свойства и характеристики в главные, радикально изменяя представления о нем»9, и «восприятие</w:t>
      </w:r>
      <w:proofErr w:type="gramEnd"/>
      <w:r w:rsidRPr="00416B4B">
        <w:t xml:space="preserve"> вас другими людьми..., общая картина вашей личности в глазах окружающих»10, и «обращенное вовне Я человека, т</w:t>
      </w:r>
      <w:r>
        <w:t>ак называемое его публичное Я»</w:t>
      </w:r>
      <w:r w:rsidRPr="00416B4B">
        <w:t xml:space="preserve"> </w:t>
      </w:r>
      <w:r>
        <w:t xml:space="preserve">Имидж политика выступает в политической коммуникации в качестве посредника между лидером и массой. Он постоянно воспроизводится самим субъектом и средствами коммуникации. Специфическое качество имиджа – </w:t>
      </w:r>
      <w:proofErr w:type="spellStart"/>
      <w:r>
        <w:t>доминантность</w:t>
      </w:r>
      <w:proofErr w:type="spellEnd"/>
      <w:r>
        <w:t xml:space="preserve">: мы оперируем свернутой основной информацией вместо того, чтобы оперировать полным объемом информации. Специфика </w:t>
      </w:r>
      <w:proofErr w:type="spellStart"/>
      <w:r>
        <w:t>имиджевой</w:t>
      </w:r>
      <w:proofErr w:type="spellEnd"/>
      <w:r>
        <w:t xml:space="preserve"> коммуникации заключается еще и в том, что сообщения создаются с учетом ожидаемой реакции населения. </w:t>
      </w:r>
      <w:proofErr w:type="gramStart"/>
      <w:r w:rsidRPr="00416B4B">
        <w:rPr>
          <w:b/>
        </w:rPr>
        <w:t>Основные функции имиджа</w:t>
      </w:r>
      <w:r>
        <w:t>: номинативная – имидж обозначает, выделяет, отстраивает, дифференцирует личность политика в среде других, демонстрирует отличительные ее качества, подчеркивая достоинства; эстетическая – имидж призван облагородить впечатление, производимое на публику лидером; адресная – имидж связывает политика и целевую аудиторию, отвечая на запрос электората; коммуникативная.</w:t>
      </w:r>
      <w:proofErr w:type="gramEnd"/>
      <w:r>
        <w:t xml:space="preserve"> В рамках концепции данной работы, характеризующей имидж как коммуникативную единицу, особенно важно сделать акцент на коммуникативных свойствах имиджа как рекламной компоненты, обеспечивающей эффективность информации, облегчающей ее восприятие аудиторией, обеспечивающей «режим наибольшего благоприятствования» этому восприятию и подготавливающей почву для формирования установки на выбор именно этого кандидата. </w:t>
      </w:r>
      <w:proofErr w:type="gramStart"/>
      <w:r>
        <w:t>Что касается классификации имиджей, мы можем отметить следующие их виды: объективный, или реальный (текущий, воспринимаемый) имидж – впечатление о кандидате (его образ), которое есть у избирателей; субъективный (зеркальный) имидж – представление кандидата и его «команды» о том, каков образ лидера в глазах избирателей; моделируемый имидж – образ, который пытаются создать «команда» и привлеченные специалисты;</w:t>
      </w:r>
      <w:proofErr w:type="gramEnd"/>
      <w:r>
        <w:t xml:space="preserve"> желаемый (</w:t>
      </w:r>
      <w:proofErr w:type="spellStart"/>
      <w:r>
        <w:t>самоимидж</w:t>
      </w:r>
      <w:proofErr w:type="spellEnd"/>
      <w:r>
        <w:t xml:space="preserve">) – тот, который политическая организация или кандидат хотели бы иметь в глазах избиратели; требуемый (идеальный), – тот, которого ожидают избиратели. Для политической рекламы наибольший интерес представляют объективный (текущий) имидж, поскольку именно он подвергается корректировке в процессе реализации рекламной стратегии, и моделируемый, то есть тот, который будет транслироваться на аудиторию. Для эффективной стратегии идеально, когда моделируемый образ становится текущим. </w:t>
      </w:r>
      <w:proofErr w:type="gramStart"/>
      <w:r>
        <w:t xml:space="preserve">Весь спектр характеристик, включенных в образ, целесообразно объединить в своего рода блоки – персональные (физические, психофизиологические особенности политика, его характер, тип личности, индивидуальный стиль принятия решений, наличие </w:t>
      </w:r>
      <w:proofErr w:type="spellStart"/>
      <w:r>
        <w:t>харизмы</w:t>
      </w:r>
      <w:proofErr w:type="spellEnd"/>
      <w:r>
        <w:t>), социальные (идеологические позиции лидера, его отношения с ближайшим окружением, с различными социальными группами, союзниками и оппонентами, статус личности) и символические (мировоззрение политика, его программа и постоянные культурные архетипы, связанные в сознании избирателей с</w:t>
      </w:r>
      <w:proofErr w:type="gramEnd"/>
      <w:r>
        <w:t xml:space="preserve"> представлением о лидере). Можно вычленить следующие этапы конструирования рекламного </w:t>
      </w:r>
      <w:r>
        <w:lastRenderedPageBreak/>
        <w:t xml:space="preserve">политического имиджа: определение требований аудитории (ее сегментов), сравнение реальных качеств кандидата с ожиданиями аудитории, отбор тех характеристик, которые востребованы электоратом (они лягут в основу образа), выбор дополнительных характеристик, определение составляющих имиджа, пере вод выбранных характеристик в разные знаковые контексты (визуальный, вербальный, событийный и др.). Как коммуникативная структура имидж должен обеспечить точность передачи информации, совпадение знаковых систем коммуникатора и получателя сообщения. Он выступает своего рода дешифратором сообщения, переводя его на ряд других языков – на язык </w:t>
      </w:r>
      <w:r w:rsidRPr="00416B4B">
        <w:rPr>
          <w:rFonts w:ascii="Times New Roman" w:eastAsia="Times New Roman" w:hAnsi="Times New Roman" w:cs="Times New Roman"/>
          <w:sz w:val="26"/>
          <w:szCs w:val="26"/>
          <w:lang w:eastAsia="ru-RU"/>
        </w:rPr>
        <w:t>аудитории</w:t>
      </w:r>
      <w:r>
        <w:t xml:space="preserve">, событийный, визуальный язык. Имидж полнее, глубже воспринимается людьми, когда строго определены только основные его элементы и есть возможность додумать, </w:t>
      </w:r>
      <w:proofErr w:type="spellStart"/>
      <w:r>
        <w:t>довообразить</w:t>
      </w:r>
      <w:proofErr w:type="spellEnd"/>
      <w:r>
        <w:t xml:space="preserve"> его. Имидж как бы располагается между двумя полюсами – «божественным» и человеческим. Это категория амбивалентная, обладающая неким ритмом, постоянной сменяемостью заложенных в нем образов, динамикой. Очень важная коммуникативная составляющая имиджа – образ будущего, который включен в него. Он должен быть настолько ярким, чтобы захватить избирателя. Помимо собственно конструирования образа, существует следующий набор задач по работе с имиджем – позиционирование, отстройка от конкурентов, возвышение или (в отношении конкурентов) занижение имиджа, а также </w:t>
      </w:r>
      <w:proofErr w:type="spellStart"/>
      <w:r>
        <w:t>контрреклама</w:t>
      </w:r>
      <w:proofErr w:type="spellEnd"/>
      <w:r>
        <w:t>.</w:t>
      </w:r>
    </w:p>
    <w:sectPr w:rsidR="00416B4B" w:rsidSect="00416B4B">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6B4B"/>
    <w:rsid w:val="00416B4B"/>
    <w:rsid w:val="00FE3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2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912</Words>
  <Characters>5199</Characters>
  <Application>Microsoft Office Word</Application>
  <DocSecurity>0</DocSecurity>
  <Lines>43</Lines>
  <Paragraphs>12</Paragraphs>
  <ScaleCrop>false</ScaleCrop>
  <Company>Microsoft</Company>
  <LinksUpToDate>false</LinksUpToDate>
  <CharactersWithSpaces>6099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AGRESSOR</dc:creator>
  <cp:lastModifiedBy>AGRESSOR</cp:lastModifiedBy>
  <cp:revision>1</cp:revision>
  <dcterms:created xsi:type="dcterms:W3CDTF">2009-03-17T14:34:00Z</dcterms:created>
  <dcterms:modified xsi:type="dcterms:W3CDTF">2009-03-17T14:43:00Z</dcterms:modified>
</cp:coreProperties>
</file>